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FA9C" w14:textId="2EA98049" w:rsidR="00100220" w:rsidRDefault="00100220" w:rsidP="00100220">
      <w:pPr>
        <w:pStyle w:val="Heading2"/>
        <w:rPr>
          <w:lang w:val="en"/>
        </w:rPr>
      </w:pPr>
      <w:r>
        <w:rPr>
          <w:lang w:val="en"/>
        </w:rPr>
        <w:t xml:space="preserve">Lab </w:t>
      </w:r>
      <w:r w:rsidR="00CA7801">
        <w:rPr>
          <w:lang w:val="en"/>
        </w:rPr>
        <w:t>1:</w:t>
      </w:r>
      <w:r>
        <w:rPr>
          <w:lang w:val="en"/>
        </w:rPr>
        <w:t xml:space="preserve"> </w:t>
      </w:r>
      <w:r w:rsidR="006D5BE7">
        <w:rPr>
          <w:lang w:val="en"/>
        </w:rPr>
        <w:t>Homework</w:t>
      </w:r>
    </w:p>
    <w:p w14:paraId="6D1130EC" w14:textId="4D7BF4F4" w:rsidR="00100220" w:rsidRDefault="005A0A27" w:rsidP="00100220">
      <w:pPr>
        <w:pStyle w:val="NormalWeb"/>
        <w:spacing w:after="240" w:afterAutospacing="0"/>
        <w:rPr>
          <w:lang w:val="en"/>
        </w:rPr>
      </w:pPr>
      <w:r>
        <w:rPr>
          <w:rStyle w:val="Strong"/>
          <w:lang w:val="en"/>
        </w:rPr>
        <w:t>Estimated Time: 40 minutes</w:t>
      </w:r>
      <w:r w:rsidR="00100220">
        <w:rPr>
          <w:lang w:val="en"/>
        </w:rPr>
        <w:t xml:space="preserve">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6D5BE7">
        <w:rPr>
          <w:rStyle w:val="Strong"/>
          <w:lang w:val="en"/>
        </w:rPr>
        <w:t>Objective</w:t>
      </w:r>
      <w:r w:rsidR="00100220">
        <w:rPr>
          <w:rStyle w:val="Strong"/>
          <w:lang w:val="en"/>
        </w:rPr>
        <w:t>:</w:t>
      </w:r>
      <w:r w:rsidR="00100220">
        <w:rPr>
          <w:lang w:val="en"/>
        </w:rPr>
        <w:t xml:space="preserve"> The </w:t>
      </w:r>
      <w:r w:rsidR="00F4513A">
        <w:rPr>
          <w:lang w:val="en"/>
        </w:rPr>
        <w:t>objective for</w:t>
      </w:r>
      <w:r w:rsidR="00100220">
        <w:rPr>
          <w:lang w:val="en"/>
        </w:rPr>
        <w:t xml:space="preserve"> this Lab is to </w:t>
      </w:r>
      <w:r w:rsidR="006D5BE7">
        <w:rPr>
          <w:lang w:val="en"/>
        </w:rPr>
        <w:t>allow the students to explore the virtual SCADA environment and make changes to the current program running on the PLC.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6D5BE7">
        <w:rPr>
          <w:rStyle w:val="Strong"/>
          <w:lang w:val="en"/>
        </w:rPr>
        <w:t>Purpose</w:t>
      </w:r>
      <w:r w:rsidR="00100220">
        <w:rPr>
          <w:rStyle w:val="Strong"/>
          <w:lang w:val="en"/>
        </w:rPr>
        <w:t>:</w:t>
      </w:r>
      <w:r w:rsidR="00100220">
        <w:rPr>
          <w:lang w:val="en"/>
        </w:rPr>
        <w:t xml:space="preserve"> </w:t>
      </w:r>
      <w:r w:rsidR="006D5BE7">
        <w:rPr>
          <w:lang w:val="en"/>
        </w:rPr>
        <w:t>By modifying the current PLC program, t</w:t>
      </w:r>
      <w:r w:rsidR="00100220">
        <w:rPr>
          <w:lang w:val="en"/>
        </w:rPr>
        <w:t xml:space="preserve">he student will </w:t>
      </w:r>
      <w:r w:rsidR="006D5BE7">
        <w:rPr>
          <w:lang w:val="en"/>
        </w:rPr>
        <w:t>understand more about the programming language for PLCs and will explore how bad programming practices can turn into vulnerabilities that will be exploited by cyber-attacks.</w:t>
      </w:r>
      <w:r w:rsidR="00100220">
        <w:rPr>
          <w:lang w:val="en"/>
        </w:rPr>
        <w:t xml:space="preserve">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b/>
          <w:bCs/>
          <w:lang w:val="en"/>
        </w:rPr>
        <w:t>Lab Setup and Requirements:</w:t>
      </w:r>
      <w:r w:rsidR="00100220">
        <w:rPr>
          <w:lang w:val="en"/>
        </w:rPr>
        <w:t xml:space="preserve"> </w:t>
      </w:r>
      <w:r w:rsidR="006D5BE7">
        <w:rPr>
          <w:lang w:val="en"/>
        </w:rPr>
        <w:t>The machines in the computer lab at S208 were loaded with the software required for this exercise. Please use one of the machines in the lab to complete this homework.</w:t>
      </w:r>
    </w:p>
    <w:p w14:paraId="478ED07C" w14:textId="77777777" w:rsidR="00100220" w:rsidRDefault="00C650A8" w:rsidP="00100220">
      <w:pPr>
        <w:jc w:val="center"/>
        <w:rPr>
          <w:lang w:val="en"/>
        </w:rPr>
      </w:pPr>
      <w:r>
        <w:rPr>
          <w:lang w:val="en"/>
        </w:rPr>
        <w:pict w14:anchorId="18A0D574">
          <v:rect id="_x0000_i1025" style="width:.05pt;height:1.5pt" o:hralign="center" o:hrstd="t" o:hr="t" fillcolor="#a0a0a0" stroked="f"/>
        </w:pict>
      </w:r>
    </w:p>
    <w:p w14:paraId="0F66EA10" w14:textId="6251F21F" w:rsidR="00100220" w:rsidRDefault="006D5BE7" w:rsidP="00100220">
      <w:pPr>
        <w:pStyle w:val="Heading2"/>
        <w:rPr>
          <w:lang w:val="en"/>
        </w:rPr>
      </w:pPr>
      <w:r>
        <w:rPr>
          <w:lang w:val="en"/>
        </w:rPr>
        <w:t>Exercise #1</w:t>
      </w:r>
      <w:r w:rsidR="00100220">
        <w:rPr>
          <w:lang w:val="en"/>
        </w:rPr>
        <w:t xml:space="preserve"> </w:t>
      </w:r>
      <w:r w:rsidR="005D2083">
        <w:rPr>
          <w:lang w:val="en"/>
        </w:rPr>
        <w:t>–</w:t>
      </w:r>
      <w:r w:rsidR="00100220">
        <w:rPr>
          <w:lang w:val="en"/>
        </w:rPr>
        <w:t xml:space="preserve"> </w:t>
      </w:r>
      <w:r w:rsidR="005D2083">
        <w:rPr>
          <w:lang w:val="en"/>
        </w:rPr>
        <w:t>Start the</w:t>
      </w:r>
      <w:r w:rsidR="00100220">
        <w:rPr>
          <w:lang w:val="en"/>
        </w:rPr>
        <w:t xml:space="preserve"> SCADA LAB Environment</w:t>
      </w:r>
    </w:p>
    <w:p w14:paraId="7A2E3450" w14:textId="77777777" w:rsidR="00100220" w:rsidRDefault="00100220" w:rsidP="00100220">
      <w:pPr>
        <w:rPr>
          <w:lang w:val="en"/>
        </w:rPr>
      </w:pPr>
      <w:r>
        <w:rPr>
          <w:lang w:val="en"/>
        </w:rPr>
        <w:br/>
        <w:t xml:space="preserve">Section 1: Import the virtual machine into virtual box. </w:t>
      </w:r>
    </w:p>
    <w:p w14:paraId="5999CC5C" w14:textId="1A8A3237" w:rsidR="00100220" w:rsidRDefault="006D5BE7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</w:t>
      </w:r>
      <w:r w:rsidR="00100220">
        <w:rPr>
          <w:lang w:val="en"/>
        </w:rPr>
        <w:t xml:space="preserve"> </w:t>
      </w:r>
      <w:hyperlink r:id="rId8" w:history="1">
        <w:r w:rsidR="00100220">
          <w:rPr>
            <w:rStyle w:val="Hyperlink"/>
            <w:lang w:val="en"/>
          </w:rPr>
          <w:t>Virtual Box</w:t>
        </w:r>
      </w:hyperlink>
      <w:r w:rsidR="00100220">
        <w:rPr>
          <w:lang w:val="en"/>
        </w:rPr>
        <w:t xml:space="preserve"> on your machine. </w:t>
      </w:r>
    </w:p>
    <w:p w14:paraId="110C5982" w14:textId="4968D6C5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Virtual Box Manager, select File&gt;Import Appliance </w:t>
      </w:r>
    </w:p>
    <w:p w14:paraId="21D29B02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Click "Choose a virtual appliance file to import" icon and browse to the </w:t>
      </w:r>
      <w:proofErr w:type="spellStart"/>
      <w:r>
        <w:rPr>
          <w:lang w:val="en"/>
        </w:rPr>
        <w:t>scadalab.ova</w:t>
      </w:r>
      <w:proofErr w:type="spellEnd"/>
      <w:r>
        <w:rPr>
          <w:lang w:val="en"/>
        </w:rPr>
        <w:t xml:space="preserve">. Click "Import". </w:t>
      </w:r>
    </w:p>
    <w:p w14:paraId="279170D9" w14:textId="1289FB7A" w:rsidR="00100220" w:rsidRDefault="00100220" w:rsidP="00100220">
      <w:pPr>
        <w:rPr>
          <w:lang w:val="en"/>
        </w:rPr>
      </w:pPr>
      <w:r>
        <w:rPr>
          <w:lang w:val="en"/>
        </w:rPr>
        <w:t xml:space="preserve">Section 2: Login to virtual machine and run </w:t>
      </w:r>
      <w:r w:rsidR="00E31795">
        <w:rPr>
          <w:lang w:val="en"/>
        </w:rPr>
        <w:t>Heat Exchanger</w:t>
      </w:r>
      <w:r>
        <w:rPr>
          <w:lang w:val="en"/>
        </w:rPr>
        <w:t xml:space="preserve"> Docker containers. </w:t>
      </w:r>
    </w:p>
    <w:p w14:paraId="11A2F580" w14:textId="5D760C7B" w:rsidR="00100220" w:rsidRDefault="00100220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To start the virtual machine in the VirtualBox Manager, select the </w:t>
      </w:r>
      <w:proofErr w:type="spellStart"/>
      <w:r>
        <w:rPr>
          <w:lang w:val="en"/>
        </w:rPr>
        <w:t>scadalab</w:t>
      </w:r>
      <w:proofErr w:type="spellEnd"/>
      <w:r>
        <w:rPr>
          <w:lang w:val="en"/>
        </w:rPr>
        <w:t xml:space="preserve"> VM, right-click and select Start&gt;Normal Start. Login using the </w:t>
      </w:r>
      <w:r w:rsidR="006D5BE7">
        <w:rPr>
          <w:lang w:val="en"/>
        </w:rPr>
        <w:t xml:space="preserve">following credentials - </w:t>
      </w:r>
      <w:proofErr w:type="spellStart"/>
      <w:proofErr w:type="gramStart"/>
      <w:r w:rsidR="006D5BE7">
        <w:rPr>
          <w:lang w:val="en"/>
        </w:rPr>
        <w:t>username:ccre</w:t>
      </w:r>
      <w:proofErr w:type="spellEnd"/>
      <w:proofErr w:type="gramEnd"/>
      <w:r w:rsidR="006D5BE7">
        <w:rPr>
          <w:lang w:val="en"/>
        </w:rPr>
        <w:t xml:space="preserve">, </w:t>
      </w:r>
      <w:proofErr w:type="spellStart"/>
      <w:r w:rsidR="006D5BE7">
        <w:rPr>
          <w:lang w:val="en"/>
        </w:rPr>
        <w:t>password:ccre</w:t>
      </w:r>
      <w:proofErr w:type="spellEnd"/>
      <w:r>
        <w:rPr>
          <w:lang w:val="en"/>
        </w:rPr>
        <w:t xml:space="preserve">. </w:t>
      </w:r>
    </w:p>
    <w:p w14:paraId="224BB511" w14:textId="3C51017C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Terminal by clicking on Applications -&gt; Terminal Emulator</w:t>
      </w:r>
    </w:p>
    <w:p w14:paraId="3170789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Navigate</w:t>
      </w:r>
      <w:r w:rsidR="00100220">
        <w:rPr>
          <w:lang w:val="en"/>
        </w:rPr>
        <w:t xml:space="preserve"> to the scripts folder</w:t>
      </w:r>
      <w:r>
        <w:rPr>
          <w:lang w:val="en"/>
        </w:rPr>
        <w:t xml:space="preserve"> with the command:</w:t>
      </w:r>
      <w:r w:rsidR="00100220">
        <w:rPr>
          <w:lang w:val="en"/>
        </w:rPr>
        <w:t xml:space="preserve"> </w:t>
      </w:r>
      <w:r>
        <w:rPr>
          <w:lang w:val="en"/>
        </w:rPr>
        <w:t xml:space="preserve"> </w:t>
      </w:r>
    </w:p>
    <w:p w14:paraId="5F8923FE" w14:textId="12C883AE" w:rsidR="00667605" w:rsidRPr="00667605" w:rsidRDefault="00667605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sz w:val="28"/>
          <w:lang w:val="en"/>
        </w:rPr>
        <w:t>cd /home/</w:t>
      </w:r>
      <w:proofErr w:type="spellStart"/>
      <w:r w:rsidRPr="00667605">
        <w:rPr>
          <w:rFonts w:ascii="Courier New" w:hAnsi="Courier New" w:cs="Courier New"/>
          <w:sz w:val="28"/>
          <w:lang w:val="en"/>
        </w:rPr>
        <w:t>ccre</w:t>
      </w:r>
      <w:proofErr w:type="spellEnd"/>
      <w:r w:rsidRPr="00667605">
        <w:rPr>
          <w:rFonts w:ascii="Courier New" w:hAnsi="Courier New" w:cs="Courier New"/>
          <w:sz w:val="28"/>
          <w:lang w:val="en"/>
        </w:rPr>
        <w:t>/</w:t>
      </w:r>
      <w:proofErr w:type="spellStart"/>
      <w:r w:rsidRPr="00667605">
        <w:rPr>
          <w:rFonts w:ascii="Courier New" w:hAnsi="Courier New" w:cs="Courier New"/>
          <w:sz w:val="28"/>
          <w:lang w:val="en"/>
        </w:rPr>
        <w:t>scadalab</w:t>
      </w:r>
      <w:proofErr w:type="spellEnd"/>
      <w:r w:rsidRPr="00667605">
        <w:rPr>
          <w:rFonts w:ascii="Courier New" w:hAnsi="Courier New" w:cs="Courier New"/>
          <w:sz w:val="28"/>
          <w:lang w:val="en"/>
        </w:rPr>
        <w:t>/scripts</w:t>
      </w:r>
    </w:p>
    <w:p w14:paraId="2EE8C3A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Run</w:t>
      </w:r>
      <w:r w:rsidR="00100220">
        <w:rPr>
          <w:lang w:val="en"/>
        </w:rPr>
        <w:t xml:space="preserve"> the script to configure the network</w:t>
      </w:r>
      <w:r>
        <w:rPr>
          <w:lang w:val="en"/>
        </w:rPr>
        <w:t xml:space="preserve"> with the command:</w:t>
      </w:r>
    </w:p>
    <w:p w14:paraId="29D3BFCD" w14:textId="213146C1" w:rsidR="00667605" w:rsidRDefault="00100220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iCs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./netstart.sh</w:t>
      </w:r>
    </w:p>
    <w:p w14:paraId="7FB2672E" w14:textId="1056715E" w:rsidR="006D5BE7" w:rsidRDefault="00667605" w:rsidP="006D5BE7">
      <w:pPr>
        <w:spacing w:beforeAutospacing="1" w:after="100" w:afterAutospacing="1" w:line="240" w:lineRule="auto"/>
        <w:ind w:firstLine="720"/>
        <w:rPr>
          <w:lang w:val="en"/>
        </w:rPr>
      </w:pPr>
      <w:r>
        <w:rPr>
          <w:lang w:val="en"/>
        </w:rPr>
        <w:t xml:space="preserve">If it asks for a password, type: </w:t>
      </w:r>
      <w:proofErr w:type="spellStart"/>
      <w:r>
        <w:rPr>
          <w:lang w:val="en"/>
        </w:rPr>
        <w:t>ccre</w:t>
      </w:r>
      <w:proofErr w:type="spellEnd"/>
    </w:p>
    <w:p w14:paraId="5F47EE13" w14:textId="781EFF33" w:rsidR="006D5BE7" w:rsidRPr="006D5BE7" w:rsidRDefault="006D5BE7" w:rsidP="006D5BE7">
      <w:pPr>
        <w:spacing w:beforeAutospacing="1" w:after="100" w:afterAutospacing="1" w:line="240" w:lineRule="auto"/>
        <w:ind w:firstLine="720"/>
        <w:rPr>
          <w:lang w:val="en"/>
        </w:rPr>
      </w:pPr>
      <w:proofErr w:type="spellStart"/>
      <w:r>
        <w:rPr>
          <w:lang w:val="en"/>
        </w:rPr>
        <w:t>Obs</w:t>
      </w:r>
      <w:proofErr w:type="spellEnd"/>
      <w:r>
        <w:rPr>
          <w:lang w:val="en"/>
        </w:rPr>
        <w:t>: while writing the password, the characters won’t be shown.</w:t>
      </w:r>
    </w:p>
    <w:p w14:paraId="4C01477B" w14:textId="442A0F0C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>Start</w:t>
      </w:r>
      <w:r w:rsidR="00100220">
        <w:rPr>
          <w:lang w:val="en"/>
        </w:rPr>
        <w:t xml:space="preserve"> the </w:t>
      </w:r>
      <w:r w:rsidR="00E31795">
        <w:rPr>
          <w:lang w:val="en"/>
        </w:rPr>
        <w:t xml:space="preserve">Heat Exchanger </w:t>
      </w:r>
      <w:r>
        <w:rPr>
          <w:lang w:val="en"/>
        </w:rPr>
        <w:t>simulation with the command:</w:t>
      </w:r>
    </w:p>
    <w:p w14:paraId="7393A2B8" w14:textId="3561BF4E" w:rsidR="00322E8B" w:rsidRPr="00667605" w:rsidRDefault="00100220" w:rsidP="005D2083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</w:t>
      </w:r>
      <w:r w:rsidR="00E31795">
        <w:rPr>
          <w:rFonts w:ascii="Courier New" w:hAnsi="Courier New" w:cs="Courier New"/>
          <w:iCs/>
          <w:sz w:val="28"/>
          <w:lang w:val="en"/>
        </w:rPr>
        <w:t>heatexchanger</w:t>
      </w:r>
      <w:r w:rsidRPr="00667605">
        <w:rPr>
          <w:rFonts w:ascii="Courier New" w:hAnsi="Courier New" w:cs="Courier New"/>
          <w:iCs/>
          <w:sz w:val="28"/>
          <w:lang w:val="en"/>
        </w:rPr>
        <w:t>.sh</w:t>
      </w:r>
      <w:r w:rsidRPr="00667605">
        <w:rPr>
          <w:rFonts w:ascii="Courier New" w:hAnsi="Courier New" w:cs="Courier New"/>
          <w:sz w:val="28"/>
          <w:lang w:val="en"/>
        </w:rPr>
        <w:t xml:space="preserve"> </w:t>
      </w:r>
    </w:p>
    <w:p w14:paraId="5AC83DA0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Launch the water tank HMI by opening </w:t>
      </w:r>
      <w:r w:rsidR="00100220">
        <w:rPr>
          <w:lang w:val="en"/>
        </w:rPr>
        <w:t xml:space="preserve">the internet browser </w:t>
      </w:r>
      <w:r>
        <w:rPr>
          <w:lang w:val="en"/>
        </w:rPr>
        <w:t xml:space="preserve">(Applications &gt; Web Browser) </w:t>
      </w:r>
      <w:r w:rsidR="00100220">
        <w:rPr>
          <w:lang w:val="en"/>
        </w:rPr>
        <w:t>and navigate to</w:t>
      </w:r>
      <w:r>
        <w:rPr>
          <w:lang w:val="en"/>
        </w:rPr>
        <w:t>:</w:t>
      </w:r>
      <w:r w:rsidR="00100220">
        <w:rPr>
          <w:lang w:val="en"/>
        </w:rPr>
        <w:t xml:space="preserve"> </w:t>
      </w:r>
    </w:p>
    <w:p w14:paraId="33C22197" w14:textId="77777777" w:rsidR="00667605" w:rsidRDefault="00100220" w:rsidP="00667605">
      <w:pPr>
        <w:spacing w:beforeAutospacing="1" w:after="100" w:afterAutospacing="1" w:line="240" w:lineRule="auto"/>
        <w:ind w:left="720" w:firstLine="720"/>
        <w:rPr>
          <w:lang w:val="en"/>
        </w:rPr>
      </w:pPr>
      <w:r>
        <w:rPr>
          <w:lang w:val="en"/>
        </w:rPr>
        <w:t>100.100.100.2:8080/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</w:t>
      </w:r>
    </w:p>
    <w:p w14:paraId="23AAAAC5" w14:textId="3562D30A" w:rsidR="00100220" w:rsidRDefault="00667605" w:rsidP="00667605">
      <w:pPr>
        <w:spacing w:beforeAutospacing="1" w:after="100" w:afterAutospacing="1" w:line="240" w:lineRule="auto"/>
        <w:ind w:firstLine="720"/>
        <w:rPr>
          <w:lang w:val="en"/>
        </w:rPr>
      </w:pPr>
      <w:r>
        <w:rPr>
          <w:lang w:val="en"/>
        </w:rPr>
        <w:t>L</w:t>
      </w:r>
      <w:r w:rsidR="00100220">
        <w:rPr>
          <w:lang w:val="en"/>
        </w:rPr>
        <w:t xml:space="preserve">ogin to </w:t>
      </w:r>
      <w:proofErr w:type="spellStart"/>
      <w:r w:rsidR="00100220">
        <w:rPr>
          <w:lang w:val="en"/>
        </w:rPr>
        <w:t>ScadaBR</w:t>
      </w:r>
      <w:proofErr w:type="spellEnd"/>
      <w:r>
        <w:rPr>
          <w:lang w:val="en"/>
        </w:rPr>
        <w:t xml:space="preserve"> using </w:t>
      </w:r>
      <w:proofErr w:type="spellStart"/>
      <w:proofErr w:type="gramStart"/>
      <w:r w:rsidR="00E57C70">
        <w:rPr>
          <w:lang w:val="en"/>
        </w:rPr>
        <w:t>username:</w:t>
      </w:r>
      <w:r w:rsidR="00100220">
        <w:rPr>
          <w:lang w:val="en"/>
        </w:rPr>
        <w:t>admin</w:t>
      </w:r>
      <w:proofErr w:type="spellEnd"/>
      <w:proofErr w:type="gramEnd"/>
      <w:r w:rsidR="00E57C70">
        <w:rPr>
          <w:lang w:val="en"/>
        </w:rPr>
        <w:t xml:space="preserve">, </w:t>
      </w:r>
      <w:proofErr w:type="spellStart"/>
      <w:r w:rsidR="00E57C70">
        <w:rPr>
          <w:lang w:val="en"/>
        </w:rPr>
        <w:t>password:</w:t>
      </w:r>
      <w:r>
        <w:rPr>
          <w:lang w:val="en"/>
        </w:rPr>
        <w:t>admin</w:t>
      </w:r>
      <w:proofErr w:type="spellEnd"/>
      <w:r w:rsidR="00100220">
        <w:rPr>
          <w:lang w:val="en"/>
        </w:rPr>
        <w:t xml:space="preserve"> </w:t>
      </w:r>
    </w:p>
    <w:p w14:paraId="196A2C79" w14:textId="0C5BAB71" w:rsidR="00100220" w:rsidRDefault="00667605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Data Sources on the top menu and then </w:t>
      </w:r>
      <w:r w:rsidR="00100220">
        <w:rPr>
          <w:lang w:val="en"/>
        </w:rPr>
        <w:t xml:space="preserve">enable </w:t>
      </w:r>
      <w:r w:rsidR="00E31795">
        <w:rPr>
          <w:lang w:val="en"/>
        </w:rPr>
        <w:t xml:space="preserve">the </w:t>
      </w:r>
      <w:proofErr w:type="spellStart"/>
      <w:r w:rsidR="00E31795">
        <w:rPr>
          <w:lang w:val="en"/>
        </w:rPr>
        <w:t>Heat_Exchanger</w:t>
      </w:r>
      <w:proofErr w:type="spellEnd"/>
      <w:r w:rsidR="00E31795">
        <w:rPr>
          <w:lang w:val="en"/>
        </w:rPr>
        <w:t xml:space="preserve"> </w:t>
      </w:r>
      <w:r w:rsidR="00100220">
        <w:rPr>
          <w:lang w:val="en"/>
        </w:rPr>
        <w:t xml:space="preserve">data source to allow </w:t>
      </w:r>
      <w:proofErr w:type="spellStart"/>
      <w:r w:rsidR="00100220">
        <w:rPr>
          <w:lang w:val="en"/>
        </w:rPr>
        <w:t>Scad</w:t>
      </w:r>
      <w:r>
        <w:rPr>
          <w:lang w:val="en"/>
        </w:rPr>
        <w:t>aBR</w:t>
      </w:r>
      <w:proofErr w:type="spellEnd"/>
      <w:r>
        <w:rPr>
          <w:lang w:val="en"/>
        </w:rPr>
        <w:t xml:space="preserve"> to pull data from OpenPLC.</w:t>
      </w:r>
    </w:p>
    <w:p w14:paraId="1938EA50" w14:textId="73ACFDA2" w:rsidR="00100220" w:rsidRDefault="00E31795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4E8B1C7F" wp14:editId="49D11CA9">
            <wp:extent cx="4348535" cy="14598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522" cy="15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15D" w:rsidDel="00C0015D">
        <w:rPr>
          <w:noProof/>
        </w:rPr>
        <w:t xml:space="preserve"> </w:t>
      </w:r>
    </w:p>
    <w:p w14:paraId="063243BB" w14:textId="3B8C7DB3" w:rsidR="00100220" w:rsidRDefault="00100220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Graphical Views, select the </w:t>
      </w:r>
      <w:proofErr w:type="spellStart"/>
      <w:r w:rsidR="00E31795">
        <w:rPr>
          <w:lang w:val="en"/>
        </w:rPr>
        <w:t>Heat_Exchanger</w:t>
      </w:r>
      <w:proofErr w:type="spellEnd"/>
      <w:r w:rsidR="00E31795">
        <w:rPr>
          <w:lang w:val="en"/>
        </w:rPr>
        <w:t xml:space="preserve"> </w:t>
      </w:r>
      <w:r>
        <w:rPr>
          <w:lang w:val="en"/>
        </w:rPr>
        <w:t xml:space="preserve">HMI from the </w:t>
      </w:r>
      <w:proofErr w:type="gramStart"/>
      <w:r>
        <w:rPr>
          <w:lang w:val="en"/>
        </w:rPr>
        <w:t>drop down</w:t>
      </w:r>
      <w:proofErr w:type="gramEnd"/>
      <w:r>
        <w:rPr>
          <w:lang w:val="en"/>
        </w:rPr>
        <w:t xml:space="preserve"> menu.</w:t>
      </w:r>
    </w:p>
    <w:p w14:paraId="515D0E16" w14:textId="77777777" w:rsidR="00100220" w:rsidRDefault="00100220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381DF3CE" wp14:editId="701EFCC0">
            <wp:extent cx="3831336" cy="1188720"/>
            <wp:effectExtent l="0" t="0" r="0" b="0"/>
            <wp:docPr id="19" name="Picture 19" descr="C:\Users\djl0012\Documents\Images\scadarbrgraphical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jl0012\Documents\Images\scadarbrgraphicalvi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3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21B4" w14:textId="1173322D" w:rsidR="00100220" w:rsidRDefault="00100220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Verify the </w:t>
      </w:r>
      <w:r w:rsidR="00E31795">
        <w:rPr>
          <w:lang w:val="en"/>
        </w:rPr>
        <w:t>system is working by changing the temperature setpoint and observing the results</w:t>
      </w:r>
      <w:r>
        <w:rPr>
          <w:lang w:val="en"/>
        </w:rPr>
        <w:t xml:space="preserve">. </w:t>
      </w:r>
    </w:p>
    <w:p w14:paraId="1079E8BA" w14:textId="77777777" w:rsidR="00EC6CA5" w:rsidRDefault="00EC6CA5">
      <w:pPr>
        <w:spacing w:before="0" w:after="0" w:line="240" w:lineRule="auto"/>
        <w:rPr>
          <w:lang w:val="en"/>
        </w:rPr>
      </w:pPr>
      <w:r>
        <w:rPr>
          <w:lang w:val="en"/>
        </w:rPr>
        <w:br w:type="page"/>
      </w:r>
    </w:p>
    <w:p w14:paraId="0DB42483" w14:textId="569C0C65" w:rsidR="00100220" w:rsidRDefault="00100220" w:rsidP="00100220">
      <w:pPr>
        <w:pStyle w:val="Heading2"/>
        <w:rPr>
          <w:lang w:val="en"/>
        </w:rPr>
      </w:pPr>
      <w:r>
        <w:rPr>
          <w:lang w:val="en"/>
        </w:rPr>
        <w:lastRenderedPageBreak/>
        <w:t>Exercis</w:t>
      </w:r>
      <w:r w:rsidR="005D2083">
        <w:rPr>
          <w:lang w:val="en"/>
        </w:rPr>
        <w:t>e #2</w:t>
      </w:r>
      <w:r>
        <w:rPr>
          <w:lang w:val="en"/>
        </w:rPr>
        <w:t xml:space="preserve"> </w:t>
      </w:r>
      <w:r w:rsidR="005D2083">
        <w:rPr>
          <w:lang w:val="en"/>
        </w:rPr>
        <w:t>–</w:t>
      </w:r>
      <w:r>
        <w:rPr>
          <w:lang w:val="en"/>
        </w:rPr>
        <w:t xml:space="preserve"> </w:t>
      </w:r>
      <w:r w:rsidR="005D2083">
        <w:rPr>
          <w:lang w:val="en"/>
        </w:rPr>
        <w:t>Modifying Ladder Logic</w:t>
      </w:r>
    </w:p>
    <w:p w14:paraId="52E96518" w14:textId="7AB66D2C" w:rsidR="00100220" w:rsidRDefault="00100220" w:rsidP="00100220">
      <w:pPr>
        <w:rPr>
          <w:lang w:val="en"/>
        </w:rPr>
      </w:pPr>
      <w:r>
        <w:rPr>
          <w:lang w:val="en"/>
        </w:rPr>
        <w:br/>
        <w:t xml:space="preserve">This exercise will introduce basic Ladder Logic and familiarize students with how Ladder Logic can be created using the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Editor.</w:t>
      </w:r>
      <w:r w:rsidR="005D2083">
        <w:rPr>
          <w:lang w:val="en"/>
        </w:rPr>
        <w:t xml:space="preserve"> 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 is a software that enables you to write PLC programs</w:t>
      </w:r>
      <w:r w:rsidR="00477BDF">
        <w:rPr>
          <w:lang w:val="en"/>
        </w:rPr>
        <w:t>, which contains the logic that the PLC must execute</w:t>
      </w:r>
      <w:r w:rsidR="005D2083">
        <w:rPr>
          <w:lang w:val="en"/>
        </w:rPr>
        <w:t>.</w:t>
      </w:r>
    </w:p>
    <w:p w14:paraId="2CF946A3" w14:textId="77777777" w:rsidR="00690EA3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a terminal</w:t>
      </w:r>
      <w:r w:rsidR="00690EA3">
        <w:rPr>
          <w:lang w:val="en"/>
        </w:rPr>
        <w:t xml:space="preserve"> (Applications -&gt; Terminal Emulator)</w:t>
      </w:r>
      <w:r>
        <w:rPr>
          <w:lang w:val="en"/>
        </w:rPr>
        <w:t xml:space="preserve"> and </w:t>
      </w:r>
      <w:r w:rsidR="00690EA3">
        <w:rPr>
          <w:lang w:val="en"/>
        </w:rPr>
        <w:t xml:space="preserve">navigate to </w:t>
      </w:r>
      <w:proofErr w:type="spellStart"/>
      <w:r w:rsidR="00690EA3">
        <w:rPr>
          <w:lang w:val="en"/>
        </w:rPr>
        <w:t>PLCOpen</w:t>
      </w:r>
      <w:proofErr w:type="spellEnd"/>
      <w:r w:rsidR="00690EA3">
        <w:rPr>
          <w:lang w:val="en"/>
        </w:rPr>
        <w:t xml:space="preserve"> Editor folder:</w:t>
      </w:r>
    </w:p>
    <w:p w14:paraId="181A7C6E" w14:textId="5420F10A" w:rsidR="00690EA3" w:rsidRPr="00690EA3" w:rsidRDefault="00690EA3" w:rsidP="00690EA3">
      <w:pPr>
        <w:spacing w:beforeAutospacing="1" w:after="100" w:afterAutospacing="1" w:line="240" w:lineRule="auto"/>
        <w:ind w:left="1440"/>
        <w:rPr>
          <w:rFonts w:ascii="Courier New" w:hAnsi="Courier New" w:cs="Courier New"/>
          <w:sz w:val="28"/>
          <w:lang w:val="en"/>
        </w:rPr>
      </w:pPr>
      <w:r w:rsidRPr="00690EA3">
        <w:rPr>
          <w:rFonts w:ascii="Courier New" w:hAnsi="Courier New" w:cs="Courier New"/>
          <w:sz w:val="28"/>
          <w:lang w:val="en"/>
        </w:rPr>
        <w:t>cd /h</w:t>
      </w:r>
      <w:r w:rsidR="001E797B">
        <w:rPr>
          <w:rFonts w:ascii="Courier New" w:hAnsi="Courier New" w:cs="Courier New"/>
          <w:sz w:val="28"/>
          <w:lang w:val="en"/>
        </w:rPr>
        <w:t>ome/</w:t>
      </w:r>
      <w:proofErr w:type="spellStart"/>
      <w:r w:rsidR="001E797B">
        <w:rPr>
          <w:rFonts w:ascii="Courier New" w:hAnsi="Courier New" w:cs="Courier New"/>
          <w:sz w:val="28"/>
          <w:lang w:val="en"/>
        </w:rPr>
        <w:t>ccre</w:t>
      </w:r>
      <w:proofErr w:type="spellEnd"/>
      <w:r w:rsidR="001E797B">
        <w:rPr>
          <w:rFonts w:ascii="Courier New" w:hAnsi="Courier New" w:cs="Courier New"/>
          <w:sz w:val="28"/>
          <w:lang w:val="en"/>
        </w:rPr>
        <w:t>/</w:t>
      </w:r>
      <w:proofErr w:type="spellStart"/>
      <w:r w:rsidR="001E797B">
        <w:rPr>
          <w:rFonts w:ascii="Courier New" w:hAnsi="Courier New" w:cs="Courier New"/>
          <w:sz w:val="28"/>
          <w:lang w:val="en"/>
        </w:rPr>
        <w:t>scadalab</w:t>
      </w:r>
      <w:proofErr w:type="spellEnd"/>
      <w:r w:rsidR="001E797B">
        <w:rPr>
          <w:rFonts w:ascii="Courier New" w:hAnsi="Courier New" w:cs="Courier New"/>
          <w:sz w:val="28"/>
          <w:lang w:val="en"/>
        </w:rPr>
        <w:t>/lab1/editor</w:t>
      </w:r>
      <w:r w:rsidRPr="00690EA3">
        <w:rPr>
          <w:rFonts w:ascii="Courier New" w:hAnsi="Courier New" w:cs="Courier New"/>
          <w:sz w:val="28"/>
          <w:lang w:val="en"/>
        </w:rPr>
        <w:t>/</w:t>
      </w:r>
    </w:p>
    <w:p w14:paraId="2598094D" w14:textId="77777777" w:rsidR="001E797B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Run </w:t>
      </w:r>
      <w:proofErr w:type="spellStart"/>
      <w:r w:rsidR="001E797B">
        <w:rPr>
          <w:lang w:val="en"/>
        </w:rPr>
        <w:t>PLCopen</w:t>
      </w:r>
      <w:proofErr w:type="spellEnd"/>
      <w:r w:rsidR="001E797B">
        <w:rPr>
          <w:lang w:val="en"/>
        </w:rPr>
        <w:t xml:space="preserve"> Editor with the command:</w:t>
      </w:r>
    </w:p>
    <w:p w14:paraId="25C4AC05" w14:textId="0161F246" w:rsidR="00100220" w:rsidRPr="001E797B" w:rsidRDefault="00100220" w:rsidP="001E797B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1E797B">
        <w:rPr>
          <w:rFonts w:ascii="Courier New" w:hAnsi="Courier New" w:cs="Courier New"/>
          <w:iCs/>
          <w:sz w:val="28"/>
          <w:lang w:val="en"/>
        </w:rPr>
        <w:t>python PLCOpenEditor.py</w:t>
      </w:r>
      <w:r w:rsidRPr="001E797B">
        <w:rPr>
          <w:rFonts w:ascii="Courier New" w:hAnsi="Courier New" w:cs="Courier New"/>
          <w:sz w:val="28"/>
          <w:lang w:val="en"/>
        </w:rPr>
        <w:t xml:space="preserve"> </w:t>
      </w:r>
    </w:p>
    <w:p w14:paraId="0507F631" w14:textId="67CA4DE8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Editor, select File&gt;Open. Navigate to </w:t>
      </w:r>
      <w:proofErr w:type="spellStart"/>
      <w:r w:rsidR="001E797B">
        <w:rPr>
          <w:lang w:val="en"/>
        </w:rPr>
        <w:t>ccre</w:t>
      </w:r>
      <w:proofErr w:type="spellEnd"/>
      <w:r w:rsidR="001E797B">
        <w:rPr>
          <w:lang w:val="en"/>
        </w:rPr>
        <w:t>/</w:t>
      </w:r>
      <w:proofErr w:type="spellStart"/>
      <w:r w:rsidR="001E797B">
        <w:rPr>
          <w:lang w:val="en"/>
        </w:rPr>
        <w:t>scadalab</w:t>
      </w:r>
      <w:proofErr w:type="spellEnd"/>
      <w:r w:rsidR="001E797B">
        <w:rPr>
          <w:lang w:val="en"/>
        </w:rPr>
        <w:t xml:space="preserve">/lab1 folder (you can find the </w:t>
      </w:r>
      <w:proofErr w:type="spellStart"/>
      <w:r w:rsidR="001E797B">
        <w:rPr>
          <w:lang w:val="en"/>
        </w:rPr>
        <w:t>ccre</w:t>
      </w:r>
      <w:proofErr w:type="spellEnd"/>
      <w:r w:rsidR="001E797B">
        <w:rPr>
          <w:lang w:val="en"/>
        </w:rPr>
        <w:t xml:space="preserve"> folder on the left sidebar). Double click </w:t>
      </w:r>
      <w:r>
        <w:rPr>
          <w:lang w:val="en"/>
        </w:rPr>
        <w:t xml:space="preserve">the </w:t>
      </w:r>
      <w:r w:rsidR="00E31795">
        <w:rPr>
          <w:lang w:val="en"/>
        </w:rPr>
        <w:t xml:space="preserve">heat_exchanger.xml </w:t>
      </w:r>
      <w:r>
        <w:rPr>
          <w:lang w:val="en"/>
        </w:rPr>
        <w:t>file in the Lab 1 Directory</w:t>
      </w:r>
      <w:r w:rsidR="001E797B">
        <w:rPr>
          <w:lang w:val="en"/>
        </w:rPr>
        <w:t>.</w:t>
      </w:r>
      <w:r>
        <w:rPr>
          <w:lang w:val="en"/>
        </w:rPr>
        <w:t xml:space="preserve"> </w:t>
      </w:r>
    </w:p>
    <w:p w14:paraId="1D7C5606" w14:textId="678457C6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Double-click on "My Program" and scroll to the bottom of the drawing area to add in the new logic. </w:t>
      </w:r>
    </w:p>
    <w:p w14:paraId="45FCDBB4" w14:textId="48C648B4" w:rsidR="00100220" w:rsidRDefault="005D2083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Using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Editor, write the required logic to </w:t>
      </w:r>
      <w:r w:rsidR="00E31795">
        <w:rPr>
          <w:lang w:val="en"/>
        </w:rPr>
        <w:t>add a temperature setpoint protection mechanism</w:t>
      </w:r>
      <w:r w:rsidR="00E31795">
        <w:rPr>
          <w:lang w:val="en"/>
        </w:rPr>
        <w:t xml:space="preserve"> if the temperature is set to anything less than 25</w:t>
      </w:r>
      <w:r w:rsidR="00E31795" w:rsidRPr="006C3D8A">
        <w:rPr>
          <w:lang w:val="en"/>
        </w:rPr>
        <w:t>°C</w:t>
      </w:r>
      <w:r w:rsidR="00E31795">
        <w:rPr>
          <w:lang w:val="en"/>
        </w:rPr>
        <w:t>.</w:t>
      </w:r>
    </w:p>
    <w:p w14:paraId="58724D26" w14:textId="30E3FA1F" w:rsidR="00E31795" w:rsidRDefault="005D2083" w:rsidP="00E31795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Save your project by clicking on File -&gt; Save as… and choose a filename with the .xml extension. You will </w:t>
      </w:r>
      <w:r w:rsidR="008D7D64">
        <w:rPr>
          <w:lang w:val="en"/>
        </w:rPr>
        <w:t>be required</w:t>
      </w:r>
      <w:r>
        <w:rPr>
          <w:lang w:val="en"/>
        </w:rPr>
        <w:t xml:space="preserve"> to submit this file as your assignment, therefore it is recommended that you save it on a place that will be easy for you to find later, i.e. Desktop.</w:t>
      </w:r>
    </w:p>
    <w:p w14:paraId="34FF3DD9" w14:textId="4069FAA6" w:rsidR="006D379B" w:rsidRDefault="006D379B" w:rsidP="006D379B">
      <w:pPr>
        <w:spacing w:beforeAutospacing="1" w:after="100" w:afterAutospacing="1" w:line="240" w:lineRule="auto"/>
        <w:rPr>
          <w:lang w:val="en"/>
        </w:rPr>
      </w:pPr>
    </w:p>
    <w:p w14:paraId="3CC17AB0" w14:textId="77777777" w:rsidR="006D379B" w:rsidRPr="006D379B" w:rsidRDefault="006D379B" w:rsidP="006D379B">
      <w:pPr>
        <w:spacing w:beforeAutospacing="1" w:after="100" w:afterAutospacing="1" w:line="240" w:lineRule="auto"/>
        <w:rPr>
          <w:lang w:val="en"/>
        </w:rPr>
      </w:pPr>
    </w:p>
    <w:p w14:paraId="0BF7F752" w14:textId="2A8C39A9" w:rsidR="00E31795" w:rsidRDefault="00E31795" w:rsidP="00E31795">
      <w:pPr>
        <w:spacing w:beforeAutospacing="1" w:after="100" w:afterAutospacing="1" w:line="240" w:lineRule="auto"/>
        <w:rPr>
          <w:lang w:val="en"/>
        </w:rPr>
      </w:pPr>
    </w:p>
    <w:p w14:paraId="608CD63E" w14:textId="567BE2D4" w:rsidR="00E31795" w:rsidRDefault="00E31795" w:rsidP="00E31795">
      <w:pPr>
        <w:spacing w:beforeAutospacing="1" w:after="100" w:afterAutospacing="1" w:line="240" w:lineRule="auto"/>
        <w:rPr>
          <w:lang w:val="en"/>
        </w:rPr>
      </w:pPr>
    </w:p>
    <w:p w14:paraId="69B9B076" w14:textId="02E07215" w:rsidR="00E31795" w:rsidRDefault="00E31795" w:rsidP="00E31795">
      <w:pPr>
        <w:spacing w:beforeAutospacing="1" w:after="100" w:afterAutospacing="1" w:line="240" w:lineRule="auto"/>
        <w:rPr>
          <w:lang w:val="en"/>
        </w:rPr>
      </w:pPr>
    </w:p>
    <w:p w14:paraId="77854D84" w14:textId="326101B2" w:rsidR="00E31795" w:rsidRDefault="00E31795" w:rsidP="00E31795">
      <w:pPr>
        <w:spacing w:beforeAutospacing="1" w:after="100" w:afterAutospacing="1" w:line="240" w:lineRule="auto"/>
        <w:rPr>
          <w:lang w:val="en"/>
        </w:rPr>
      </w:pPr>
    </w:p>
    <w:p w14:paraId="4E8AD0FF" w14:textId="77777777" w:rsidR="00E31795" w:rsidRDefault="00E31795" w:rsidP="00E31795">
      <w:pPr>
        <w:spacing w:beforeAutospacing="1" w:after="100" w:afterAutospacing="1" w:line="240" w:lineRule="auto"/>
        <w:rPr>
          <w:lang w:val="en"/>
        </w:rPr>
      </w:pPr>
    </w:p>
    <w:p w14:paraId="2A4EAF82" w14:textId="77777777" w:rsidR="008D7D64" w:rsidRDefault="008D7D64" w:rsidP="008D7D64">
      <w:pPr>
        <w:spacing w:beforeAutospacing="1" w:after="100" w:afterAutospacing="1" w:line="240" w:lineRule="auto"/>
        <w:ind w:left="720"/>
        <w:rPr>
          <w:lang w:val="en"/>
        </w:rPr>
      </w:pPr>
    </w:p>
    <w:p w14:paraId="1B13CE82" w14:textId="2352B0DA" w:rsidR="008D7D64" w:rsidRDefault="008D7D64" w:rsidP="008D7D64">
      <w:pPr>
        <w:pStyle w:val="Heading2"/>
        <w:rPr>
          <w:lang w:val="en"/>
        </w:rPr>
      </w:pPr>
      <w:r>
        <w:rPr>
          <w:lang w:val="en"/>
        </w:rPr>
        <w:lastRenderedPageBreak/>
        <w:t>Exercise #3 – Testing the Modified Program</w:t>
      </w:r>
    </w:p>
    <w:p w14:paraId="6975AD8C" w14:textId="3CB7EE15" w:rsidR="00100220" w:rsidRDefault="008D7D64" w:rsidP="008D7D64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T</w:t>
      </w:r>
      <w:r w:rsidR="007D5837">
        <w:rPr>
          <w:lang w:val="en"/>
        </w:rPr>
        <w:t>his exercise will guide you through the steps required to</w:t>
      </w:r>
      <w:r>
        <w:rPr>
          <w:lang w:val="en"/>
        </w:rPr>
        <w:t xml:space="preserve"> upload your program to the PLC and test if it is working properly.</w:t>
      </w:r>
    </w:p>
    <w:p w14:paraId="628FB677" w14:textId="175A1494" w:rsidR="00100220" w:rsidRDefault="008D7D64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Inside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Editor, s</w:t>
      </w:r>
      <w:r w:rsidR="00100220">
        <w:rPr>
          <w:lang w:val="en"/>
        </w:rPr>
        <w:t xml:space="preserve">elect File&gt;Generate Program and save </w:t>
      </w:r>
      <w:r>
        <w:rPr>
          <w:lang w:val="en"/>
        </w:rPr>
        <w:t xml:space="preserve">the </w:t>
      </w:r>
      <w:r w:rsidR="00100220">
        <w:rPr>
          <w:lang w:val="en"/>
        </w:rPr>
        <w:t xml:space="preserve">file as </w:t>
      </w:r>
      <w:r w:rsidR="006D379B">
        <w:rPr>
          <w:lang w:val="en"/>
        </w:rPr>
        <w:t>heater_protected</w:t>
      </w:r>
      <w:r w:rsidR="00100220">
        <w:rPr>
          <w:lang w:val="en"/>
        </w:rPr>
        <w:t xml:space="preserve">.st </w:t>
      </w:r>
      <w:r w:rsidR="001E797B">
        <w:rPr>
          <w:lang w:val="en"/>
        </w:rPr>
        <w:t xml:space="preserve">in the folder </w:t>
      </w:r>
      <w:proofErr w:type="spellStart"/>
      <w:r w:rsidR="001E797B">
        <w:rPr>
          <w:lang w:val="en"/>
        </w:rPr>
        <w:t>ccre</w:t>
      </w:r>
      <w:proofErr w:type="spellEnd"/>
      <w:r w:rsidR="001E797B">
        <w:rPr>
          <w:lang w:val="en"/>
        </w:rPr>
        <w:t>/</w:t>
      </w:r>
      <w:proofErr w:type="spellStart"/>
      <w:r w:rsidR="001E797B">
        <w:rPr>
          <w:lang w:val="en"/>
        </w:rPr>
        <w:t>scadalab</w:t>
      </w:r>
      <w:proofErr w:type="spellEnd"/>
      <w:r w:rsidR="001E797B">
        <w:rPr>
          <w:lang w:val="en"/>
        </w:rPr>
        <w:t>/lab1</w:t>
      </w:r>
    </w:p>
    <w:p w14:paraId="6F858DC0" w14:textId="4A37F5C1" w:rsidR="004972F3" w:rsidRDefault="004972F3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Launch the internet browser</w:t>
      </w:r>
      <w:r w:rsidR="0010064E">
        <w:rPr>
          <w:lang w:val="en"/>
        </w:rPr>
        <w:t xml:space="preserve"> (Applications &gt; Web Browser)</w:t>
      </w:r>
      <w:r>
        <w:rPr>
          <w:lang w:val="en"/>
        </w:rPr>
        <w:t xml:space="preserve"> and go to 100.100.100.</w:t>
      </w:r>
      <w:r w:rsidR="006D379B">
        <w:rPr>
          <w:lang w:val="en"/>
        </w:rPr>
        <w:t>5</w:t>
      </w:r>
      <w:r>
        <w:rPr>
          <w:lang w:val="en"/>
        </w:rPr>
        <w:t xml:space="preserve">:8080 </w:t>
      </w:r>
    </w:p>
    <w:p w14:paraId="270240CB" w14:textId="7CFC7B18" w:rsidR="004972F3" w:rsidRDefault="004972F3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Click "Choose File" and grab the </w:t>
      </w:r>
      <w:r w:rsidR="006D379B">
        <w:rPr>
          <w:lang w:val="en"/>
        </w:rPr>
        <w:t>heater_protected.st</w:t>
      </w:r>
      <w:r w:rsidR="006D379B">
        <w:rPr>
          <w:lang w:val="en"/>
        </w:rPr>
        <w:t xml:space="preserve"> </w:t>
      </w:r>
      <w:r>
        <w:rPr>
          <w:lang w:val="en"/>
        </w:rPr>
        <w:t xml:space="preserve">file created. Click Upload Program. You should receive a "Program compiled without errors" message. </w:t>
      </w:r>
      <w:r w:rsidR="0010064E">
        <w:rPr>
          <w:lang w:val="en"/>
        </w:rPr>
        <w:t>If you don’t get this message, there is an error in your program. Go back to Exercise #2 and try to fix it.</w:t>
      </w:r>
      <w:r>
        <w:rPr>
          <w:lang w:val="en"/>
        </w:rPr>
        <w:t xml:space="preserve"> </w:t>
      </w:r>
    </w:p>
    <w:p w14:paraId="6C9551A0" w14:textId="20A4B41C" w:rsidR="00801254" w:rsidRDefault="00801254" w:rsidP="008D7D64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Open 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again. If closed, launch the internet browser on the virtual machine and navigate to 100.100.100.2:8080/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and login to 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(</w:t>
      </w:r>
      <w:proofErr w:type="spellStart"/>
      <w:proofErr w:type="gramStart"/>
      <w:r w:rsidR="0010064E">
        <w:rPr>
          <w:lang w:val="en"/>
        </w:rPr>
        <w:t>username:admin</w:t>
      </w:r>
      <w:proofErr w:type="spellEnd"/>
      <w:proofErr w:type="gramEnd"/>
      <w:r w:rsidR="0010064E">
        <w:rPr>
          <w:lang w:val="en"/>
        </w:rPr>
        <w:t xml:space="preserve">, </w:t>
      </w:r>
      <w:proofErr w:type="spellStart"/>
      <w:r w:rsidR="0010064E">
        <w:rPr>
          <w:lang w:val="en"/>
        </w:rPr>
        <w:t>password:admin</w:t>
      </w:r>
      <w:proofErr w:type="spellEnd"/>
      <w:r w:rsidR="0010064E">
        <w:rPr>
          <w:lang w:val="en"/>
        </w:rPr>
        <w:t xml:space="preserve">). Make sure you only have one window (or tab) of </w:t>
      </w:r>
      <w:r w:rsidR="007D5837">
        <w:rPr>
          <w:lang w:val="en"/>
        </w:rPr>
        <w:t>your</w:t>
      </w:r>
      <w:r w:rsidR="0010064E">
        <w:rPr>
          <w:lang w:val="en"/>
        </w:rPr>
        <w:t xml:space="preserve"> browser </w:t>
      </w:r>
      <w:r w:rsidR="007D5837">
        <w:rPr>
          <w:lang w:val="en"/>
        </w:rPr>
        <w:t>on</w:t>
      </w:r>
      <w:r w:rsidR="0010064E">
        <w:rPr>
          <w:lang w:val="en"/>
        </w:rPr>
        <w:t xml:space="preserve"> </w:t>
      </w:r>
      <w:proofErr w:type="spellStart"/>
      <w:r w:rsidR="0010064E">
        <w:rPr>
          <w:lang w:val="en"/>
        </w:rPr>
        <w:t>ScadaBR</w:t>
      </w:r>
      <w:proofErr w:type="spellEnd"/>
      <w:r w:rsidR="0010064E">
        <w:rPr>
          <w:lang w:val="en"/>
        </w:rPr>
        <w:t xml:space="preserve">. If you have multiple windows with </w:t>
      </w:r>
      <w:proofErr w:type="spellStart"/>
      <w:r w:rsidR="0010064E">
        <w:rPr>
          <w:lang w:val="en"/>
        </w:rPr>
        <w:t>ScadaBR</w:t>
      </w:r>
      <w:proofErr w:type="spellEnd"/>
      <w:r w:rsidR="0010064E">
        <w:rPr>
          <w:lang w:val="en"/>
        </w:rPr>
        <w:t xml:space="preserve"> opened, you might face some weird </w:t>
      </w:r>
      <w:r w:rsidR="007D5837">
        <w:rPr>
          <w:lang w:val="en"/>
        </w:rPr>
        <w:t>graphical</w:t>
      </w:r>
      <w:r w:rsidR="0010064E">
        <w:rPr>
          <w:lang w:val="en"/>
        </w:rPr>
        <w:t xml:space="preserve"> glitches.</w:t>
      </w:r>
    </w:p>
    <w:p w14:paraId="5A3D941F" w14:textId="7C097B6A" w:rsidR="0010064E" w:rsidRDefault="006D379B" w:rsidP="006D379B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 w:rsidRPr="006D379B">
        <w:rPr>
          <w:lang w:val="en"/>
        </w:rPr>
        <w:t xml:space="preserve">Test the protection by changing the temperature setpoint to anything </w:t>
      </w:r>
      <w:r>
        <w:rPr>
          <w:lang w:val="en"/>
        </w:rPr>
        <w:t>less</w:t>
      </w:r>
      <w:r w:rsidRPr="006D379B">
        <w:rPr>
          <w:lang w:val="en"/>
        </w:rPr>
        <w:t xml:space="preserve"> than </w:t>
      </w:r>
      <w:r>
        <w:rPr>
          <w:lang w:val="en"/>
        </w:rPr>
        <w:t>25</w:t>
      </w:r>
      <w:r w:rsidRPr="006D379B">
        <w:rPr>
          <w:lang w:val="en"/>
        </w:rPr>
        <w:t>°C.</w:t>
      </w:r>
      <w:r>
        <w:rPr>
          <w:lang w:val="en"/>
        </w:rPr>
        <w:t xml:space="preserve"> </w:t>
      </w:r>
      <w:r w:rsidR="007D5837">
        <w:rPr>
          <w:lang w:val="en"/>
        </w:rPr>
        <w:t xml:space="preserve">If it </w:t>
      </w:r>
      <w:r>
        <w:rPr>
          <w:lang w:val="en"/>
        </w:rPr>
        <w:t>allows you to set the temperature</w:t>
      </w:r>
      <w:r w:rsidR="007D5837">
        <w:rPr>
          <w:lang w:val="en"/>
        </w:rPr>
        <w:t xml:space="preserve"> below </w:t>
      </w:r>
      <w:r>
        <w:rPr>
          <w:lang w:val="en"/>
        </w:rPr>
        <w:t>25</w:t>
      </w:r>
      <w:r w:rsidRPr="006D379B">
        <w:rPr>
          <w:lang w:val="en"/>
        </w:rPr>
        <w:t>°C</w:t>
      </w:r>
      <w:r>
        <w:rPr>
          <w:lang w:val="en"/>
        </w:rPr>
        <w:t>,</w:t>
      </w:r>
      <w:r w:rsidR="007D5837">
        <w:rPr>
          <w:lang w:val="en"/>
        </w:rPr>
        <w:t xml:space="preserve"> something might be wrong with your program. Go back to Exercise #2 and try to fix it.</w:t>
      </w:r>
    </w:p>
    <w:p w14:paraId="048DBB50" w14:textId="3F214BD0" w:rsidR="00DF3890" w:rsidRDefault="0010064E" w:rsidP="006D379B">
      <w:pPr>
        <w:numPr>
          <w:ilvl w:val="0"/>
          <w:numId w:val="29"/>
        </w:numPr>
        <w:spacing w:beforeAutospacing="1" w:after="100" w:afterAutospacing="1" w:line="240" w:lineRule="auto"/>
        <w:rPr>
          <w:lang w:val="en"/>
        </w:rPr>
      </w:pPr>
      <w:r w:rsidRPr="0010064E">
        <w:rPr>
          <w:lang w:val="en"/>
        </w:rPr>
        <w:t>If your program is working correctly you may proceed and upload it to Canvas. You only need to upload your project file (.xml file saved in your Desktop) as your assignment.</w:t>
      </w:r>
      <w:r w:rsidR="006D379B">
        <w:rPr>
          <w:lang w:val="en"/>
        </w:rPr>
        <w:t xml:space="preserve"> </w:t>
      </w:r>
      <w:r w:rsidR="006D379B" w:rsidRPr="006D379B">
        <w:rPr>
          <w:lang w:val="en"/>
        </w:rPr>
        <w:t>Using the browser inside the virtual machine (VirtualBox), login to Canvas and submit your homework file</w:t>
      </w:r>
    </w:p>
    <w:p w14:paraId="7B663DBB" w14:textId="2DE7E955" w:rsidR="006D379B" w:rsidRDefault="006D379B" w:rsidP="006D379B">
      <w:pPr>
        <w:spacing w:beforeAutospacing="1" w:after="100" w:afterAutospacing="1" w:line="240" w:lineRule="auto"/>
        <w:rPr>
          <w:lang w:val="en"/>
        </w:rPr>
      </w:pPr>
    </w:p>
    <w:p w14:paraId="34EF26E4" w14:textId="244DC2AE" w:rsidR="006D379B" w:rsidRDefault="006D379B" w:rsidP="006D379B">
      <w:pPr>
        <w:spacing w:beforeAutospacing="1" w:after="100" w:afterAutospacing="1" w:line="240" w:lineRule="auto"/>
        <w:rPr>
          <w:lang w:val="en"/>
        </w:rPr>
      </w:pPr>
    </w:p>
    <w:p w14:paraId="563240FC" w14:textId="7042B2D0" w:rsidR="006D379B" w:rsidRDefault="006D379B" w:rsidP="006D379B">
      <w:pPr>
        <w:spacing w:beforeAutospacing="1" w:after="100" w:afterAutospacing="1" w:line="240" w:lineRule="auto"/>
        <w:rPr>
          <w:lang w:val="en"/>
        </w:rPr>
      </w:pPr>
    </w:p>
    <w:p w14:paraId="49D2C940" w14:textId="4049AAB0" w:rsidR="006D379B" w:rsidRDefault="006D379B" w:rsidP="006D379B">
      <w:pPr>
        <w:spacing w:beforeAutospacing="1" w:after="100" w:afterAutospacing="1" w:line="240" w:lineRule="auto"/>
        <w:rPr>
          <w:lang w:val="en"/>
        </w:rPr>
      </w:pPr>
    </w:p>
    <w:p w14:paraId="65260B96" w14:textId="77777777" w:rsidR="006D379B" w:rsidRPr="0010064E" w:rsidRDefault="006D379B" w:rsidP="006D379B">
      <w:pPr>
        <w:spacing w:beforeAutospacing="1" w:after="100" w:afterAutospacing="1" w:line="240" w:lineRule="auto"/>
        <w:rPr>
          <w:lang w:val="en"/>
        </w:rPr>
      </w:pPr>
      <w:bookmarkStart w:id="0" w:name="_GoBack"/>
      <w:bookmarkEnd w:id="0"/>
    </w:p>
    <w:p w14:paraId="2ED962E4" w14:textId="33FF6D5A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174C7E32" w14:textId="209E8914" w:rsidR="00801254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7CFD7E68" w14:textId="49EAE57F" w:rsidR="007D5837" w:rsidRDefault="007D5837" w:rsidP="00801254">
      <w:pPr>
        <w:spacing w:beforeAutospacing="1" w:after="100" w:afterAutospacing="1" w:line="240" w:lineRule="auto"/>
        <w:rPr>
          <w:lang w:val="en"/>
        </w:rPr>
      </w:pPr>
    </w:p>
    <w:p w14:paraId="5373196B" w14:textId="47C5B677" w:rsidR="007D5837" w:rsidRDefault="007D5837" w:rsidP="00801254">
      <w:pPr>
        <w:spacing w:beforeAutospacing="1" w:after="100" w:afterAutospacing="1" w:line="240" w:lineRule="auto"/>
        <w:rPr>
          <w:lang w:val="en"/>
        </w:rPr>
      </w:pPr>
    </w:p>
    <w:p w14:paraId="524968B3" w14:textId="0D3A11D3" w:rsidR="00801254" w:rsidRPr="00100220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414F5EB7" w14:textId="77777777" w:rsidR="00BD2939" w:rsidRDefault="00BD2939" w:rsidP="00BD2939">
      <w:pPr>
        <w:pStyle w:val="Heading1"/>
      </w:pPr>
      <w:r>
        <w:lastRenderedPageBreak/>
        <w:t>Ackwowledgements</w:t>
      </w:r>
    </w:p>
    <w:p w14:paraId="1CF17A1C" w14:textId="0C86A2CA" w:rsidR="00BD2939" w:rsidRDefault="00BD2939" w:rsidP="00BD2939">
      <w:r>
        <w:t xml:space="preserve">This lab was developed at the University of Alabama in Huntsville by Stefanie Smith, Ben McGee, </w:t>
      </w:r>
      <w:r w:rsidR="00801254">
        <w:t xml:space="preserve">Thiago Alves, </w:t>
      </w:r>
      <w:r>
        <w:t>Joseph Lee, and Tommy Morris.</w:t>
      </w:r>
    </w:p>
    <w:p w14:paraId="76E63FA9" w14:textId="42456DB1" w:rsidR="00BD2939" w:rsidRDefault="00BD2939" w:rsidP="00BD2939">
      <w:r>
        <w:t>OpenPLC is a completely open programmable logic controller with development environment, human machine interface, programmable logic controller</w:t>
      </w:r>
      <w:r w:rsidR="00F76149">
        <w:t xml:space="preserve"> source code</w:t>
      </w:r>
      <w:r>
        <w:t xml:space="preserve">, and reference hardware available at </w:t>
      </w:r>
      <w:hyperlink r:id="rId11" w:history="1">
        <w:r>
          <w:rPr>
            <w:rStyle w:val="Hyperlink"/>
          </w:rPr>
          <w:t>http://www.openplcproject.com/</w:t>
        </w:r>
      </w:hyperlink>
      <w:r>
        <w:t xml:space="preserve">. The OpenPLC project was founded by Thiago Alves of the University of Alabama in Huntsville. </w:t>
      </w:r>
    </w:p>
    <w:p w14:paraId="7A253F23" w14:textId="5433B609" w:rsidR="00BD2939" w:rsidRDefault="00BD2939" w:rsidP="00BD2939">
      <w:r>
        <w:t xml:space="preserve">The Simulink models, human machine interface implementation, and ladder logic program for the gas pipeline and water storage tank test beds used </w:t>
      </w:r>
      <w:r w:rsidR="00801254">
        <w:t>on</w:t>
      </w:r>
      <w:r>
        <w:t xml:space="preserve"> this laboratory exercise are copyrighted property of the University of Alabama in Huntsville.</w:t>
      </w:r>
    </w:p>
    <w:p w14:paraId="40995E9B" w14:textId="046173CE" w:rsidR="002A2999" w:rsidRPr="007D5837" w:rsidRDefault="00BD2939" w:rsidP="007D5837">
      <w:pPr>
        <w:jc w:val="center"/>
      </w:pPr>
      <w:r>
        <w:rPr>
          <w:noProof/>
        </w:rPr>
        <w:drawing>
          <wp:inline distT="0" distB="0" distL="0" distR="0" wp14:anchorId="0AE0677D" wp14:editId="5DEED577">
            <wp:extent cx="2587752" cy="1371600"/>
            <wp:effectExtent l="0" t="0" r="0" b="0"/>
            <wp:docPr id="5" name="Picture 5" descr="Go Charger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Chargers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5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999" w:rsidRPr="007D5837" w:rsidSect="002032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00" w:right="1340" w:bottom="1200" w:left="1720" w:header="144" w:footer="432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7F04" w14:textId="77777777" w:rsidR="00C650A8" w:rsidRDefault="00C650A8">
      <w:r>
        <w:separator/>
      </w:r>
    </w:p>
  </w:endnote>
  <w:endnote w:type="continuationSeparator" w:id="0">
    <w:p w14:paraId="62F8C334" w14:textId="77777777" w:rsidR="00C650A8" w:rsidRDefault="00C6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F705" w14:textId="77777777" w:rsidR="002A2999" w:rsidRDefault="002A2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204E" w14:textId="2B965563" w:rsidR="002A2999" w:rsidRDefault="00C650A8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6C650A7">
        <v:rect id="_x0000_i1026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6D379B">
      <w:rPr>
        <w:rFonts w:ascii="Calibri" w:hAnsi="Calibri"/>
        <w:noProof/>
        <w:sz w:val="14"/>
      </w:rPr>
      <w:t>5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568913B2" w14:textId="78AD9728" w:rsidR="002A2999" w:rsidRPr="00A7799E" w:rsidRDefault="00643963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1110FF0C" wp14:editId="00C09F58">
          <wp:extent cx="673100" cy="241300"/>
          <wp:effectExtent l="0" t="0" r="12700" b="12700"/>
          <wp:docPr id="2" name="Picture 53" descr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C B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  <w:hyperlink r:id="rId3" w:history="1">
      <w:r w:rsidR="002A2999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2A2999" w:rsidRPr="00347B71">
      <w:rPr>
        <w:rFonts w:ascii="Calibri" w:hAnsi="Calibri"/>
        <w:sz w:val="14"/>
      </w:rPr>
      <w:t xml:space="preserve"> (C5)</w:t>
    </w:r>
    <w:r w:rsidR="002A2999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5BD" w14:textId="518AE92B" w:rsidR="002A2999" w:rsidRDefault="00C650A8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41523CF">
        <v:rect id="_x0000_i1027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E31795">
      <w:rPr>
        <w:rFonts w:ascii="Calibri" w:hAnsi="Calibri"/>
        <w:noProof/>
        <w:sz w:val="14"/>
      </w:rPr>
      <w:t>1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7510A4BB" w14:textId="56213238" w:rsidR="002A2999" w:rsidRPr="00EC43F9" w:rsidRDefault="00643963" w:rsidP="00EC43F9">
    <w:pPr>
      <w:spacing w:before="0"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A0B9BBC" wp14:editId="463ABAE8">
          <wp:extent cx="838200" cy="292100"/>
          <wp:effectExtent l="0" t="0" r="0" b="12700"/>
          <wp:docPr id="4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</w:p>
  <w:p w14:paraId="1A8C884E" w14:textId="77777777" w:rsidR="002A2999" w:rsidRDefault="002A299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1C55E13E" w14:textId="77777777" w:rsidR="002A2999" w:rsidRPr="00D40DB9" w:rsidRDefault="002A299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5249" w14:textId="77777777" w:rsidR="00C650A8" w:rsidRDefault="00C650A8">
      <w:r>
        <w:separator/>
      </w:r>
    </w:p>
  </w:footnote>
  <w:footnote w:type="continuationSeparator" w:id="0">
    <w:p w14:paraId="10D62200" w14:textId="77777777" w:rsidR="00C650A8" w:rsidRDefault="00C6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B7" w14:textId="77777777" w:rsidR="002A2999" w:rsidRDefault="002A2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AEE" w14:textId="77777777" w:rsidR="002A2999" w:rsidRDefault="002A2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C02" w14:textId="77777777" w:rsidR="002A2999" w:rsidRPr="0020324C" w:rsidRDefault="002A2999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17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A251C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50C2C"/>
    <w:multiLevelType w:val="multilevel"/>
    <w:tmpl w:val="55A6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D7E6D"/>
    <w:multiLevelType w:val="multilevel"/>
    <w:tmpl w:val="EA94F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0620A"/>
    <w:multiLevelType w:val="multilevel"/>
    <w:tmpl w:val="EE5E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D14D38"/>
    <w:multiLevelType w:val="multilevel"/>
    <w:tmpl w:val="46BE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271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7521A"/>
    <w:multiLevelType w:val="multilevel"/>
    <w:tmpl w:val="0A6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323A3"/>
    <w:multiLevelType w:val="multilevel"/>
    <w:tmpl w:val="948C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55EA2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AC7DC2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B4643"/>
    <w:multiLevelType w:val="multilevel"/>
    <w:tmpl w:val="5FA8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021C7C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9E48C4"/>
    <w:multiLevelType w:val="multilevel"/>
    <w:tmpl w:val="846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8"/>
  </w:num>
  <w:num w:numId="5">
    <w:abstractNumId w:val="26"/>
  </w:num>
  <w:num w:numId="6">
    <w:abstractNumId w:val="25"/>
  </w:num>
  <w:num w:numId="7">
    <w:abstractNumId w:val="5"/>
  </w:num>
  <w:num w:numId="8">
    <w:abstractNumId w:val="1"/>
  </w:num>
  <w:num w:numId="9">
    <w:abstractNumId w:val="8"/>
  </w:num>
  <w:num w:numId="10">
    <w:abstractNumId w:val="28"/>
  </w:num>
  <w:num w:numId="11">
    <w:abstractNumId w:val="20"/>
  </w:num>
  <w:num w:numId="12">
    <w:abstractNumId w:val="4"/>
  </w:num>
  <w:num w:numId="13">
    <w:abstractNumId w:val="23"/>
  </w:num>
  <w:num w:numId="14">
    <w:abstractNumId w:val="10"/>
  </w:num>
  <w:num w:numId="15">
    <w:abstractNumId w:val="1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zU2Nzc2MzI3N7VQ0lEKTi0uzszPAykwrQUADBHInywAAAA="/>
  </w:docVars>
  <w:rsids>
    <w:rsidRoot w:val="00BE6ED4"/>
    <w:rsid w:val="00006B32"/>
    <w:rsid w:val="00010706"/>
    <w:rsid w:val="00013099"/>
    <w:rsid w:val="000211A1"/>
    <w:rsid w:val="00057C66"/>
    <w:rsid w:val="00072971"/>
    <w:rsid w:val="000A4BDE"/>
    <w:rsid w:val="000D38CC"/>
    <w:rsid w:val="000D6E7E"/>
    <w:rsid w:val="000F2971"/>
    <w:rsid w:val="000F3AD6"/>
    <w:rsid w:val="00100220"/>
    <w:rsid w:val="0010064E"/>
    <w:rsid w:val="001162EA"/>
    <w:rsid w:val="001242F6"/>
    <w:rsid w:val="001A275C"/>
    <w:rsid w:val="001C65AF"/>
    <w:rsid w:val="001E68C2"/>
    <w:rsid w:val="001E797B"/>
    <w:rsid w:val="001F2158"/>
    <w:rsid w:val="0020119C"/>
    <w:rsid w:val="0020324C"/>
    <w:rsid w:val="00226247"/>
    <w:rsid w:val="00234203"/>
    <w:rsid w:val="002428EE"/>
    <w:rsid w:val="00271E7B"/>
    <w:rsid w:val="002A2999"/>
    <w:rsid w:val="002C4B43"/>
    <w:rsid w:val="002E41EC"/>
    <w:rsid w:val="002E7E76"/>
    <w:rsid w:val="002F2CEF"/>
    <w:rsid w:val="00313533"/>
    <w:rsid w:val="00322E8B"/>
    <w:rsid w:val="0032640A"/>
    <w:rsid w:val="00347B71"/>
    <w:rsid w:val="00354110"/>
    <w:rsid w:val="0038026B"/>
    <w:rsid w:val="003B4E35"/>
    <w:rsid w:val="003C4E7E"/>
    <w:rsid w:val="003C57A9"/>
    <w:rsid w:val="003F386E"/>
    <w:rsid w:val="00404576"/>
    <w:rsid w:val="00433E98"/>
    <w:rsid w:val="00477BDF"/>
    <w:rsid w:val="0049591C"/>
    <w:rsid w:val="004972F3"/>
    <w:rsid w:val="004B0A21"/>
    <w:rsid w:val="0051152D"/>
    <w:rsid w:val="0051761D"/>
    <w:rsid w:val="00517993"/>
    <w:rsid w:val="005221D0"/>
    <w:rsid w:val="005233DE"/>
    <w:rsid w:val="0052471D"/>
    <w:rsid w:val="0054245C"/>
    <w:rsid w:val="00545D68"/>
    <w:rsid w:val="005A0A27"/>
    <w:rsid w:val="005B588F"/>
    <w:rsid w:val="005D2083"/>
    <w:rsid w:val="005E329B"/>
    <w:rsid w:val="00611997"/>
    <w:rsid w:val="00637983"/>
    <w:rsid w:val="00643963"/>
    <w:rsid w:val="00667605"/>
    <w:rsid w:val="006775C5"/>
    <w:rsid w:val="00690EA3"/>
    <w:rsid w:val="006D379B"/>
    <w:rsid w:val="006D3E1E"/>
    <w:rsid w:val="006D5BE7"/>
    <w:rsid w:val="006E378B"/>
    <w:rsid w:val="006E392E"/>
    <w:rsid w:val="00714366"/>
    <w:rsid w:val="0071467A"/>
    <w:rsid w:val="00751B0B"/>
    <w:rsid w:val="00756C8D"/>
    <w:rsid w:val="007B5098"/>
    <w:rsid w:val="007C1F28"/>
    <w:rsid w:val="007D5837"/>
    <w:rsid w:val="007E25D5"/>
    <w:rsid w:val="00801254"/>
    <w:rsid w:val="0080231A"/>
    <w:rsid w:val="00810280"/>
    <w:rsid w:val="00820E7D"/>
    <w:rsid w:val="008308D9"/>
    <w:rsid w:val="008678B8"/>
    <w:rsid w:val="008C72D2"/>
    <w:rsid w:val="008C7E92"/>
    <w:rsid w:val="008D1739"/>
    <w:rsid w:val="008D5430"/>
    <w:rsid w:val="008D7D64"/>
    <w:rsid w:val="009122D0"/>
    <w:rsid w:val="0092482E"/>
    <w:rsid w:val="0095227A"/>
    <w:rsid w:val="00955BF2"/>
    <w:rsid w:val="0096469A"/>
    <w:rsid w:val="00974352"/>
    <w:rsid w:val="009A33EE"/>
    <w:rsid w:val="009A5EF7"/>
    <w:rsid w:val="009B0D4A"/>
    <w:rsid w:val="009B1AE2"/>
    <w:rsid w:val="009C1D31"/>
    <w:rsid w:val="009C6EE2"/>
    <w:rsid w:val="009D2B70"/>
    <w:rsid w:val="00A02C4C"/>
    <w:rsid w:val="00A046EC"/>
    <w:rsid w:val="00A456C9"/>
    <w:rsid w:val="00A46C2A"/>
    <w:rsid w:val="00A517CC"/>
    <w:rsid w:val="00A565F1"/>
    <w:rsid w:val="00A621B6"/>
    <w:rsid w:val="00A76C1E"/>
    <w:rsid w:val="00A7799E"/>
    <w:rsid w:val="00AA3C03"/>
    <w:rsid w:val="00B10FD5"/>
    <w:rsid w:val="00B11EB6"/>
    <w:rsid w:val="00B16E3B"/>
    <w:rsid w:val="00B24C09"/>
    <w:rsid w:val="00B36514"/>
    <w:rsid w:val="00B45040"/>
    <w:rsid w:val="00B53DED"/>
    <w:rsid w:val="00B71E53"/>
    <w:rsid w:val="00BA3B2F"/>
    <w:rsid w:val="00BA6B8E"/>
    <w:rsid w:val="00BC3835"/>
    <w:rsid w:val="00BD2939"/>
    <w:rsid w:val="00BE6ED4"/>
    <w:rsid w:val="00C0015D"/>
    <w:rsid w:val="00C163EE"/>
    <w:rsid w:val="00C228D3"/>
    <w:rsid w:val="00C27DAD"/>
    <w:rsid w:val="00C650A8"/>
    <w:rsid w:val="00CA2951"/>
    <w:rsid w:val="00CA7801"/>
    <w:rsid w:val="00CC184F"/>
    <w:rsid w:val="00CD05B2"/>
    <w:rsid w:val="00CD551A"/>
    <w:rsid w:val="00CF1956"/>
    <w:rsid w:val="00D0388E"/>
    <w:rsid w:val="00D038DB"/>
    <w:rsid w:val="00D07D29"/>
    <w:rsid w:val="00D2357C"/>
    <w:rsid w:val="00D37AD7"/>
    <w:rsid w:val="00D40DB9"/>
    <w:rsid w:val="00D5283B"/>
    <w:rsid w:val="00D73DE0"/>
    <w:rsid w:val="00D86D64"/>
    <w:rsid w:val="00DB1637"/>
    <w:rsid w:val="00DC0C38"/>
    <w:rsid w:val="00DD03EF"/>
    <w:rsid w:val="00DF2652"/>
    <w:rsid w:val="00DF3890"/>
    <w:rsid w:val="00E13F36"/>
    <w:rsid w:val="00E314A3"/>
    <w:rsid w:val="00E31795"/>
    <w:rsid w:val="00E57C70"/>
    <w:rsid w:val="00E74913"/>
    <w:rsid w:val="00E82CDF"/>
    <w:rsid w:val="00EB4C8E"/>
    <w:rsid w:val="00EB5AAE"/>
    <w:rsid w:val="00EB5F36"/>
    <w:rsid w:val="00EB6695"/>
    <w:rsid w:val="00EC43F9"/>
    <w:rsid w:val="00EC6AF1"/>
    <w:rsid w:val="00EC6CA5"/>
    <w:rsid w:val="00ED65F5"/>
    <w:rsid w:val="00ED7CB3"/>
    <w:rsid w:val="00EE1317"/>
    <w:rsid w:val="00EE1FD8"/>
    <w:rsid w:val="00EF6759"/>
    <w:rsid w:val="00F20D0F"/>
    <w:rsid w:val="00F4513A"/>
    <w:rsid w:val="00F5677F"/>
    <w:rsid w:val="00F652FA"/>
    <w:rsid w:val="00F76149"/>
    <w:rsid w:val="00F971D7"/>
    <w:rsid w:val="00FB1FBE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02C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92E"/>
    <w:pPr>
      <w:spacing w:before="100" w:after="200" w:line="276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="Century Gothic" w:hAnsi="Century Gothic"/>
      <w:b/>
      <w:i/>
      <w:caps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CC"/>
    <w:pPr>
      <w:pBdr>
        <w:top w:val="single" w:sz="6" w:space="2" w:color="1CADE4"/>
      </w:pBdr>
      <w:spacing w:before="300" w:after="0"/>
      <w:outlineLvl w:val="2"/>
    </w:pPr>
    <w:rPr>
      <w:caps/>
      <w:color w:val="0D5571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7CC"/>
    <w:pPr>
      <w:pBdr>
        <w:top w:val="dotted" w:sz="6" w:space="2" w:color="1CADE4"/>
      </w:pBdr>
      <w:spacing w:before="200" w:after="0"/>
      <w:outlineLvl w:val="3"/>
    </w:pPr>
    <w:rPr>
      <w:caps/>
      <w:color w:val="1481AB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7CC"/>
    <w:pPr>
      <w:pBdr>
        <w:bottom w:val="single" w:sz="6" w:space="1" w:color="1CADE4"/>
      </w:pBdr>
      <w:spacing w:before="200" w:after="0"/>
      <w:outlineLvl w:val="4"/>
    </w:pPr>
    <w:rPr>
      <w:caps/>
      <w:color w:val="1481AB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7CC"/>
    <w:pPr>
      <w:pBdr>
        <w:bottom w:val="dotted" w:sz="6" w:space="1" w:color="1CADE4"/>
      </w:pBdr>
      <w:spacing w:before="200" w:after="0"/>
      <w:outlineLvl w:val="5"/>
    </w:pPr>
    <w:rPr>
      <w:caps/>
      <w:color w:val="1481AB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7CC"/>
    <w:pPr>
      <w:spacing w:before="200" w:after="0"/>
      <w:outlineLvl w:val="6"/>
    </w:pPr>
    <w:rPr>
      <w:caps/>
      <w:color w:val="1481AB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8"/>
    <w:rPr>
      <w:rFonts w:ascii="Century Gothic" w:hAnsi="Century Gothic" w:cs="Times New Roman"/>
      <w:b/>
      <w:i/>
      <w:caps/>
      <w:color w:val="FFFFFF"/>
      <w:spacing w:val="15"/>
      <w:sz w:val="22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993"/>
    <w:rPr>
      <w:rFonts w:ascii="Century Gothic" w:hAnsi="Century Gothic" w:cs="Times New Roman"/>
      <w:b/>
      <w:i/>
      <w:caps/>
      <w:color w:val="FFFFFF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CC"/>
    <w:rPr>
      <w:rFonts w:cs="Times New Roman"/>
      <w:caps/>
      <w:color w:val="0D557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17CC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17CC"/>
    <w:rPr>
      <w:rFonts w:cs="Times New Roman"/>
      <w:i/>
      <w:iCs/>
      <w:caps/>
      <w:spacing w:val="10"/>
      <w:sz w:val="18"/>
      <w:szCs w:val="18"/>
    </w:rPr>
  </w:style>
  <w:style w:type="paragraph" w:styleId="TOC1">
    <w:name w:val="toc 1"/>
    <w:basedOn w:val="Normal"/>
    <w:uiPriority w:val="99"/>
    <w:rsid w:val="00E82CDF"/>
    <w:pPr>
      <w:spacing w:before="559"/>
    </w:pPr>
    <w:rPr>
      <w:rFonts w:ascii="Calibri" w:hAnsi="Calibri"/>
    </w:rPr>
  </w:style>
  <w:style w:type="paragraph" w:styleId="TOC2">
    <w:name w:val="toc 2"/>
    <w:basedOn w:val="Normal"/>
    <w:uiPriority w:val="99"/>
    <w:rsid w:val="00E82CDF"/>
    <w:pPr>
      <w:spacing w:before="139"/>
      <w:ind w:left="321"/>
    </w:pPr>
    <w:rPr>
      <w:rFonts w:ascii="Calibri" w:hAnsi="Calibri"/>
    </w:rPr>
  </w:style>
  <w:style w:type="paragraph" w:styleId="TOC3">
    <w:name w:val="toc 3"/>
    <w:basedOn w:val="Normal"/>
    <w:uiPriority w:val="99"/>
    <w:rsid w:val="00E82CDF"/>
    <w:pPr>
      <w:spacing w:before="139"/>
      <w:ind w:left="539"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E82CDF"/>
    <w:pPr>
      <w:ind w:left="1540"/>
    </w:pPr>
    <w:rPr>
      <w:rFonts w:ascii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F12"/>
    <w:rPr>
      <w:rFonts w:ascii="Verdana" w:hAnsi="Verdana"/>
      <w:szCs w:val="20"/>
    </w:rPr>
  </w:style>
  <w:style w:type="paragraph" w:styleId="ListParagraph">
    <w:name w:val="List Paragraph"/>
    <w:basedOn w:val="Normal"/>
    <w:uiPriority w:val="99"/>
    <w:qFormat/>
    <w:rsid w:val="00E82CDF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E82CDF"/>
  </w:style>
  <w:style w:type="paragraph" w:styleId="Header">
    <w:name w:val="header"/>
    <w:basedOn w:val="Normal"/>
    <w:link w:val="Head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5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51A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B71"/>
    <w:pPr>
      <w:spacing w:before="0" w:after="0"/>
    </w:pPr>
    <w:rPr>
      <w:rFonts w:ascii="Century Gothic" w:hAnsi="Century Gothic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B71"/>
    <w:rPr>
      <w:rFonts w:ascii="Century Gothic" w:hAnsi="Century Gothic" w:cs="Times New Roman"/>
      <w:caps/>
      <w:spacing w:val="10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517CC"/>
    <w:rPr>
      <w:b/>
      <w:bCs/>
      <w:color w:val="1481AB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6C1E"/>
    <w:pPr>
      <w:spacing w:before="0" w:after="0"/>
      <w:contextualSpacing/>
    </w:pPr>
    <w:rPr>
      <w:caps/>
      <w:color w:val="595959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6C1E"/>
    <w:rPr>
      <w:rFonts w:ascii="Verdana" w:hAnsi="Verdana"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22"/>
    <w:qFormat/>
    <w:rsid w:val="00A517C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517CC"/>
    <w:rPr>
      <w:rFonts w:cs="Times New Roman"/>
      <w:caps/>
      <w:color w:val="0D5571"/>
      <w:spacing w:val="5"/>
    </w:rPr>
  </w:style>
  <w:style w:type="paragraph" w:styleId="NoSpacing">
    <w:name w:val="No Spacing"/>
    <w:uiPriority w:val="99"/>
    <w:qFormat/>
    <w:rsid w:val="00A517CC"/>
    <w:pPr>
      <w:spacing w:before="10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517CC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17CC"/>
    <w:pPr>
      <w:spacing w:before="240" w:after="240" w:line="240" w:lineRule="auto"/>
      <w:ind w:left="1080" w:right="1080"/>
      <w:jc w:val="center"/>
    </w:pPr>
    <w:rPr>
      <w:color w:val="1CADE4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17CC"/>
    <w:rPr>
      <w:rFonts w:cs="Times New Roman"/>
      <w:color w:val="1CADE4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08D9"/>
    <w:rPr>
      <w:i/>
      <w:color w:val="0D5571"/>
    </w:rPr>
  </w:style>
  <w:style w:type="character" w:styleId="IntenseEmphasis">
    <w:name w:val="Intense Emphasis"/>
    <w:basedOn w:val="DefaultParagraphFont"/>
    <w:uiPriority w:val="99"/>
    <w:qFormat/>
    <w:rsid w:val="00A517CC"/>
    <w:rPr>
      <w:b/>
      <w:caps/>
      <w:color w:val="0D5571"/>
      <w:spacing w:val="10"/>
    </w:rPr>
  </w:style>
  <w:style w:type="character" w:styleId="SubtleReference">
    <w:name w:val="Subtle Reference"/>
    <w:basedOn w:val="DefaultParagraphFont"/>
    <w:uiPriority w:val="99"/>
    <w:qFormat/>
    <w:rsid w:val="00A517CC"/>
    <w:rPr>
      <w:b/>
      <w:color w:val="1CADE4"/>
    </w:rPr>
  </w:style>
  <w:style w:type="character" w:styleId="IntenseReference">
    <w:name w:val="Intense Reference"/>
    <w:basedOn w:val="DefaultParagraphFont"/>
    <w:uiPriority w:val="99"/>
    <w:qFormat/>
    <w:rsid w:val="00A517CC"/>
    <w:rPr>
      <w:b/>
      <w:i/>
      <w:caps/>
      <w:color w:val="1CADE4"/>
    </w:rPr>
  </w:style>
  <w:style w:type="character" w:styleId="BookTitle">
    <w:name w:val="Book Title"/>
    <w:basedOn w:val="DefaultParagraphFont"/>
    <w:uiPriority w:val="99"/>
    <w:qFormat/>
    <w:rsid w:val="00A517CC"/>
    <w:rPr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rsid w:val="008D5430"/>
    <w:rPr>
      <w:rFonts w:cs="Times New Roman"/>
      <w:color w:val="0070C0"/>
      <w:u w:val="single"/>
    </w:rPr>
  </w:style>
  <w:style w:type="paragraph" w:styleId="NormalWeb">
    <w:name w:val="Normal (Web)"/>
    <w:basedOn w:val="Normal"/>
    <w:uiPriority w:val="99"/>
    <w:semiHidden/>
    <w:unhideWhenUsed/>
    <w:rsid w:val="00100220"/>
    <w:pPr>
      <w:spacing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6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6E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albox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plcprojec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E9BD-9812-48AD-83C1-DB4E398E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Word_C5_Module_CC_license.dotx</Template>
  <TotalTime>120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dc:description/>
  <cp:lastModifiedBy>Thiago Alves</cp:lastModifiedBy>
  <cp:revision>6</cp:revision>
  <cp:lastPrinted>2017-07-09T04:13:00Z</cp:lastPrinted>
  <dcterms:created xsi:type="dcterms:W3CDTF">2017-11-09T00:06:00Z</dcterms:created>
  <dcterms:modified xsi:type="dcterms:W3CDTF">2018-02-22T18:28:00Z</dcterms:modified>
</cp:coreProperties>
</file>